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585C1">
      <w:pPr>
        <w:jc w:val="center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 xml:space="preserve"> </w:t>
      </w:r>
    </w:p>
    <w:p w14:paraId="292B1684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 w14:paraId="6B00FF27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 w14:paraId="0CEF1F38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 w14:paraId="0544352D">
      <w:pPr>
        <w:jc w:val="center"/>
        <w:rPr>
          <w:rFonts w:hint="default" w:asciiTheme="minorEastAsia" w:hAnsi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榆树市于家镇镇区村老工业桥</w:t>
      </w:r>
    </w:p>
    <w:p w14:paraId="61290197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黑臭水体整治项目验收报告</w:t>
      </w:r>
    </w:p>
    <w:p w14:paraId="0E31816F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 w14:paraId="242E5012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 w14:paraId="0DEE9F8C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 w14:paraId="71CAEC7D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 w14:paraId="2CBFC967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 w14:paraId="2E82A4B8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 w14:paraId="46A0C547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 w14:paraId="342CF7BB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 w14:paraId="3764C68C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 w14:paraId="0D9D0C90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 w14:paraId="54D81BC0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 w14:paraId="0CDD607D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 w14:paraId="013FCC88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 w14:paraId="66986715">
      <w:pPr>
        <w:jc w:val="center"/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榆树市于家镇人民政府</w:t>
      </w:r>
    </w:p>
    <w:p w14:paraId="4083E05A">
      <w:pPr>
        <w:jc w:val="center"/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编制日期：2024年6月6日</w:t>
      </w:r>
    </w:p>
    <w:p w14:paraId="7099124F">
      <w:pPr>
        <w:jc w:val="center"/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</w:p>
    <w:p w14:paraId="7A0E508D">
      <w:pPr>
        <w:jc w:val="center"/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</w:p>
    <w:p w14:paraId="7C85C9C9">
      <w:pPr>
        <w:jc w:val="center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150D4EE5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61B1B57E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2D672F82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1A756AAA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32EC2034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147F663F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4895193F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42C7AEF1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03E04E4B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工程竣工验收报告</w:t>
      </w:r>
    </w:p>
    <w:p w14:paraId="07D9DEAD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6E35755F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04A0D73C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36C669C2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07279E8C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4B1C6E49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5D6BE2DB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7BD11694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1D74F466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74B11161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46821358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1B000BEF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76BF4E88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302F12E7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3340C6FB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00EC8EC1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27AAE4C4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42919DF0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699B46C4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4420F262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3D963933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2EC3FD7E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3B874FA4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343D3B5A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65B4FA15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6FEAB520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53872B54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45442386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项目工程名称:榆树市于家镇镇区村老工业桥黑臭水体整治项目</w:t>
      </w:r>
    </w:p>
    <w:p w14:paraId="29C40C9E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建设单位名称:榆树市于家镇镇区村</w:t>
      </w:r>
    </w:p>
    <w:p w14:paraId="22363547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竣工验收时间:2024年6月6 日</w:t>
      </w:r>
    </w:p>
    <w:p w14:paraId="1A39EAE1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2B1E09FC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728AD738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1FF438E9"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63FA2536">
      <w:pPr>
        <w:jc w:val="center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工程竣工验收报告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5910"/>
      </w:tblGrid>
      <w:tr w14:paraId="347F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12" w:type="dxa"/>
            <w:vAlign w:val="center"/>
          </w:tcPr>
          <w:p w14:paraId="14C46225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项目工程名称</w:t>
            </w:r>
          </w:p>
        </w:tc>
        <w:tc>
          <w:tcPr>
            <w:tcW w:w="5910" w:type="dxa"/>
            <w:vAlign w:val="center"/>
          </w:tcPr>
          <w:p w14:paraId="78FBFFEF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榆树市于家镇镇区村老工业桥黑臭水体整治项目</w:t>
            </w:r>
          </w:p>
        </w:tc>
      </w:tr>
      <w:tr w14:paraId="0B01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12" w:type="dxa"/>
            <w:vAlign w:val="center"/>
          </w:tcPr>
          <w:p w14:paraId="3EA050A0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5910" w:type="dxa"/>
            <w:vAlign w:val="center"/>
          </w:tcPr>
          <w:p w14:paraId="3CAD0F46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1000米</w:t>
            </w:r>
          </w:p>
        </w:tc>
      </w:tr>
      <w:tr w14:paraId="7493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12" w:type="dxa"/>
            <w:vAlign w:val="center"/>
          </w:tcPr>
          <w:p w14:paraId="40A1FCBA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施工单位名称</w:t>
            </w:r>
          </w:p>
        </w:tc>
        <w:tc>
          <w:tcPr>
            <w:tcW w:w="5910" w:type="dxa"/>
            <w:vAlign w:val="center"/>
          </w:tcPr>
          <w:p w14:paraId="4EEE794F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榆树市于家镇镇区村</w:t>
            </w:r>
          </w:p>
        </w:tc>
      </w:tr>
      <w:tr w14:paraId="7716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12" w:type="dxa"/>
            <w:vAlign w:val="center"/>
          </w:tcPr>
          <w:p w14:paraId="0A6156EF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监管单位名称</w:t>
            </w:r>
          </w:p>
        </w:tc>
        <w:tc>
          <w:tcPr>
            <w:tcW w:w="5910" w:type="dxa"/>
            <w:vAlign w:val="center"/>
          </w:tcPr>
          <w:p w14:paraId="6DFB88D0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榆树市于家镇人民政府</w:t>
            </w:r>
          </w:p>
        </w:tc>
      </w:tr>
      <w:tr w14:paraId="5BE5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12" w:type="dxa"/>
            <w:vAlign w:val="center"/>
          </w:tcPr>
          <w:p w14:paraId="71F49F70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开工时间</w:t>
            </w:r>
          </w:p>
        </w:tc>
        <w:tc>
          <w:tcPr>
            <w:tcW w:w="5910" w:type="dxa"/>
            <w:vAlign w:val="center"/>
          </w:tcPr>
          <w:p w14:paraId="4CE47841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2023年4月</w:t>
            </w:r>
          </w:p>
        </w:tc>
      </w:tr>
      <w:tr w14:paraId="5B25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12" w:type="dxa"/>
            <w:vAlign w:val="center"/>
          </w:tcPr>
          <w:p w14:paraId="52847E6B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竣工时间</w:t>
            </w:r>
          </w:p>
        </w:tc>
        <w:tc>
          <w:tcPr>
            <w:tcW w:w="5910" w:type="dxa"/>
            <w:vAlign w:val="center"/>
          </w:tcPr>
          <w:p w14:paraId="56AE04D1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2023年5月</w:t>
            </w:r>
          </w:p>
        </w:tc>
      </w:tr>
      <w:tr w14:paraId="4B308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12" w:type="dxa"/>
            <w:vAlign w:val="center"/>
          </w:tcPr>
          <w:p w14:paraId="155CFE1C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工程投资</w:t>
            </w:r>
          </w:p>
        </w:tc>
        <w:tc>
          <w:tcPr>
            <w:tcW w:w="5910" w:type="dxa"/>
            <w:vAlign w:val="center"/>
          </w:tcPr>
          <w:p w14:paraId="4CD38228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--</w:t>
            </w:r>
          </w:p>
        </w:tc>
      </w:tr>
      <w:tr w14:paraId="31AE2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12" w:type="dxa"/>
            <w:vAlign w:val="center"/>
          </w:tcPr>
          <w:p w14:paraId="1DDD6938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联合验收单位</w:t>
            </w:r>
          </w:p>
        </w:tc>
        <w:tc>
          <w:tcPr>
            <w:tcW w:w="5910" w:type="dxa"/>
            <w:vAlign w:val="center"/>
          </w:tcPr>
          <w:p w14:paraId="7F850378"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长春市生态环境局榆树市分局、榆树市于家镇人民政府、于家镇农业部门、于家镇水利部门、于家镇镇区村村民委员会。</w:t>
            </w:r>
          </w:p>
        </w:tc>
      </w:tr>
    </w:tbl>
    <w:p w14:paraId="15BEB9CA">
      <w:pPr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0E5BA163">
      <w:pPr>
        <w:jc w:val="left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榆树市于家镇镇区村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  <w:t>疑似黑臭水体项目整治情况</w:t>
      </w:r>
    </w:p>
    <w:p w14:paraId="4B38205F">
      <w:pPr>
        <w:ind w:firstLine="560" w:firstLineChars="200"/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(一)基本情况</w:t>
      </w:r>
    </w:p>
    <w:p w14:paraId="7D8DDC1E">
      <w:pPr>
        <w:ind w:firstLine="560" w:firstLineChars="200"/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榆树市于家镇镇区村老工业桥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疑似黑臭水体项目，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疑似黑臭水体是位于恒道村东侧一垃圾填埋场污染地下水，造成附近居民井水无法饮用。泉草村曹家屯现有约15家养猪场，每家养猪约100多头；养殖期间猪粪污直排，渗入地下，污染周边地下水；散发异味扰民。举报人要求曹家屯的所有养猪场搬离居民区。小新村公路旁的榆树市兴旺达粮食收储有限公司，非法占用耕地建厂，加工期间排放粉尘，使用燃煤锅炉过程中排放烟尘，污染空气。该公司的土地审批手续和环保审批手续不全且涉嫌造假。于家镇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人民政府高度重视编制了《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榆树市于家镇镇区村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黑臭水体整治工作方案》，长春市生态环境局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榆树市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分局负责督促调度，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镇区村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负责进行专项整治，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镇区村村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书记带领村领导班子指导治理工作。</w:t>
      </w:r>
    </w:p>
    <w:p w14:paraId="478BDB58">
      <w:pPr>
        <w:ind w:firstLine="560" w:firstLineChars="200"/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(二)采取垃圾清理、控源截污等治理措施</w:t>
      </w:r>
    </w:p>
    <w:p w14:paraId="135BB9AF">
      <w:pPr>
        <w:ind w:firstLine="560" w:firstLineChars="200"/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镇区村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对村路两侧畜禽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粪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便、垃圾进行清除转运处理，采用长臂挖掘机、垃圾转运车等机械，将清理出来的垃圾统一转运至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市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垃圾处理厂。整治项目，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人工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20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 xml:space="preserve">人，动用钩机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2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台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，铲车1台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 xml:space="preserve">，翻斗车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4辆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，清理内及周边垃圾、类便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3车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建设围挡约900延长米，修建边沟近900米，杜绝了地表径流汇入，总共费用支出近30万元，全部由政府自筹。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同时加大了对全体村民宣传教育力度，做好控源截污工作，养殖户畜禽粪污要存放在储粪场、储尿池里发酵还田，坚决不允许将畜禽粪污向散排，禁止居民将生活垃圾等倾倒，集中生活垃圾存储点垃圾清运队伍统一处理，防止出现扬散和外溢现象，农药包装废弃物等及时回收统一处理，不得擅自填埋或焚烧。</w:t>
      </w:r>
    </w:p>
    <w:p w14:paraId="5F749DB1">
      <w:pPr>
        <w:ind w:firstLine="560" w:firstLineChars="200"/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(三) 治理后效果</w:t>
      </w:r>
    </w:p>
    <w:p w14:paraId="11E27FEA">
      <w:pPr>
        <w:ind w:firstLine="560" w:firstLineChars="200"/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于家镇镇区村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委会积极发动村民，对进行清理整顿把多年堆积的畜禽粪污、生活垃圾、生产垃圾进行清理转运处理，对周边及村路两侧也进行彻底清理，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镇区村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委会指派专人对村屯尤其是周边进行常态化巡视管理管护,杜绝村民乱堆乱放现象，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镇区村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水质得到了极大改善，水体不存在异味异物黑臭情况，无污水直排，水质清澈，岸边无垃圾，无任何黑臭现象，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镇区村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附近的广大农居民群众对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此</w:t>
      </w:r>
      <w:bookmarkStart w:id="0" w:name="_GoBack"/>
      <w:bookmarkEnd w:id="0"/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治理情况比较满意，不仅解决了水体黑臭现象，同时也提高了乡村人居环境质量。</w:t>
      </w:r>
    </w:p>
    <w:p w14:paraId="61B16599">
      <w:pPr>
        <w:ind w:firstLine="562" w:firstLineChars="200"/>
        <w:jc w:val="left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  <w:t>二、整治照片对比</w:t>
      </w:r>
    </w:p>
    <w:p w14:paraId="47EE84FF">
      <w:pPr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127625" cy="6377940"/>
            <wp:effectExtent l="0" t="0" r="15875" b="3810"/>
            <wp:docPr id="4" name="图片 4" descr="151b3a686839465914dd65443e15a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1b3a686839465914dd65443e15a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637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2D7EF">
      <w:pPr>
        <w:widowControl w:val="0"/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5" name="图片 5" descr="61b58797818f5732aa5c840348bf6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1b58797818f5732aa5c840348bf6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ED619">
      <w:pPr>
        <w:widowControl w:val="0"/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086E3E60">
      <w:pPr>
        <w:widowControl w:val="0"/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20F4D3DE">
      <w:pPr>
        <w:widowControl w:val="0"/>
        <w:numPr>
          <w:ilvl w:val="0"/>
          <w:numId w:val="0"/>
        </w:numPr>
        <w:ind w:firstLine="562" w:firstLineChars="200"/>
        <w:jc w:val="left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  <w:t>三、各部门联合验收</w:t>
      </w:r>
    </w:p>
    <w:p w14:paraId="15BDF579"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长春市生态环境局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榆树市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分局组织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于家镇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人民政府等部门对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镇区村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水体治理工作进行联合验收，经现场检查，该水体现水质清澈，无垃圾粪便，无源头污染及黑臭现象，群众满意度良好，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于家镇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人民政府应建立长效管理机制，对治理区域加强源头管控，安排人员进行日常维护,及时清理村路两侧及岸边杂物，禁止向内倾倒垃圾生活污水、畜禽粪便等，确保黑臭水体现象不再发生。根据检测结果水质达标，验收合格。(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于家镇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中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镇区村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黑臭水体整治项目现场验收表附后)</w:t>
      </w:r>
    </w:p>
    <w:p w14:paraId="33CA2317">
      <w:pPr>
        <w:widowControl w:val="0"/>
        <w:numPr>
          <w:ilvl w:val="0"/>
          <w:numId w:val="0"/>
        </w:numPr>
        <w:ind w:firstLine="562" w:firstLineChars="200"/>
        <w:jc w:val="left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于家镇镇区村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  <w:t>治理后的运维护管理制度</w:t>
      </w:r>
    </w:p>
    <w:p w14:paraId="59021AF3"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于家镇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成立了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镇区村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运维护管理领导小组和管理制度，该村派专人负责水体日常管护，对农村生活垃圾、畜禽类污、生产垃圾等违法行为及时发现及时整改。</w:t>
      </w:r>
    </w:p>
    <w:p w14:paraId="0B3A3C1B">
      <w:pPr>
        <w:widowControl w:val="0"/>
        <w:numPr>
          <w:ilvl w:val="0"/>
          <w:numId w:val="0"/>
        </w:numPr>
        <w:ind w:firstLine="562" w:firstLineChars="200"/>
        <w:jc w:val="left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五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  <w:t>、村民满意度高</w:t>
      </w:r>
    </w:p>
    <w:p w14:paraId="2C893D3E"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于家镇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人民政府组织对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镇区村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水体黑臭现象进行民意调查，村民反馈目前没有黑臭异味沿岸无乱堆乱放现象，村民满意度 100%，乡村环境经过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整治改善明显。</w:t>
      </w:r>
    </w:p>
    <w:p w14:paraId="1D86C96F">
      <w:pPr>
        <w:widowControl w:val="0"/>
        <w:numPr>
          <w:ilvl w:val="0"/>
          <w:numId w:val="0"/>
        </w:numPr>
        <w:wordWrap w:val="0"/>
        <w:ind w:firstLine="560" w:firstLineChars="200"/>
        <w:jc w:val="righ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榆树市于家镇人民政府</w:t>
      </w:r>
    </w:p>
    <w:p w14:paraId="58F547FB">
      <w:pPr>
        <w:widowControl w:val="0"/>
        <w:numPr>
          <w:ilvl w:val="0"/>
          <w:numId w:val="0"/>
        </w:numPr>
        <w:wordWrap w:val="0"/>
        <w:ind w:firstLine="560" w:firstLineChars="200"/>
        <w:jc w:val="right"/>
        <w:rPr>
          <w:rFonts w:hint="default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 xml:space="preserve">2024年6月6日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00000000"/>
    <w:rsid w:val="00F94EB6"/>
    <w:rsid w:val="01FA51B2"/>
    <w:rsid w:val="02062B27"/>
    <w:rsid w:val="0AD007F3"/>
    <w:rsid w:val="0E172295"/>
    <w:rsid w:val="1692506F"/>
    <w:rsid w:val="16F56200"/>
    <w:rsid w:val="2D394D32"/>
    <w:rsid w:val="2DEA4812"/>
    <w:rsid w:val="30B17EE4"/>
    <w:rsid w:val="314E5C94"/>
    <w:rsid w:val="37817935"/>
    <w:rsid w:val="39D10C28"/>
    <w:rsid w:val="39D92970"/>
    <w:rsid w:val="3C6B5C8B"/>
    <w:rsid w:val="3CF2126D"/>
    <w:rsid w:val="3DEA7176"/>
    <w:rsid w:val="49F76D31"/>
    <w:rsid w:val="4A6E0878"/>
    <w:rsid w:val="4BE57F00"/>
    <w:rsid w:val="4CE76CFB"/>
    <w:rsid w:val="50A70C7B"/>
    <w:rsid w:val="5199248B"/>
    <w:rsid w:val="5B3044BF"/>
    <w:rsid w:val="5B7008B1"/>
    <w:rsid w:val="6A084233"/>
    <w:rsid w:val="6C635F46"/>
    <w:rsid w:val="6F66788D"/>
    <w:rsid w:val="79313D52"/>
    <w:rsid w:val="7E9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1534</Words>
  <Characters>1572</Characters>
  <Lines>0</Lines>
  <Paragraphs>0</Paragraphs>
  <TotalTime>10</TotalTime>
  <ScaleCrop>false</ScaleCrop>
  <LinksUpToDate>false</LinksUpToDate>
  <CharactersWithSpaces>1582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2023-08-30T00:11:00Z</dcterms:created>
  <dc:creator>Administrator</dc:creator>
  <cp:lastModifiedBy>Administrator</cp:lastModifiedBy>
  <cp:lastPrinted>2024-06-06T01:51:00Z</cp:lastPrinted>
  <dcterms:modified xsi:type="dcterms:W3CDTF">2024-06-13T07:13:03Z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F8E0C7AB7CBD4B4CAF1409C8187A8D07_13</vt:lpwstr>
  </property>
</Properties>
</file>