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333CEA76">
      <w:pPr>
        <w:autoSpaceDE w:val="0"/>
        <w:autoSpaceDN w:val="0"/>
        <w:adjustRightInd w:val="0"/>
        <w:spacing w:line="360" w:lineRule="auto"/>
        <w:jc w:val="center"/>
        <w:outlineLvl w:val="0"/>
        <w:rPr>
          <w:rFonts w:hint="eastAsia" w:cs="Calibri"/>
          <w:b/>
          <w:bCs/>
          <w:kern w:val="0"/>
          <w:sz w:val="44"/>
          <w:szCs w:val="44"/>
          <w:highlight w:val="none"/>
          <w:lang w:val="en-US" w:eastAsia="zh-CN"/>
        </w:rPr>
      </w:pPr>
      <w:r>
        <w:rPr>
          <w:rFonts w:hint="eastAsia" w:cs="Calibri"/>
          <w:b/>
          <w:bCs/>
          <w:kern w:val="0"/>
          <w:sz w:val="44"/>
          <w:szCs w:val="44"/>
          <w:highlight w:val="none"/>
          <w:lang w:val="en-US" w:eastAsia="zh-CN"/>
        </w:rPr>
        <w:t>榆树市地籍数据坐标转换项目</w:t>
      </w:r>
    </w:p>
    <w:p w14:paraId="4EF28C66">
      <w:pPr>
        <w:autoSpaceDE w:val="0"/>
        <w:autoSpaceDN w:val="0"/>
        <w:adjustRightInd w:val="0"/>
        <w:spacing w:line="360" w:lineRule="auto"/>
        <w:jc w:val="center"/>
        <w:outlineLvl w:val="0"/>
        <w:rPr>
          <w:rFonts w:hint="default" w:eastAsia="宋体" w:cs="Calibri"/>
          <w:b/>
          <w:bCs/>
          <w:kern w:val="0"/>
          <w:sz w:val="44"/>
          <w:szCs w:val="44"/>
          <w:highlight w:val="none"/>
          <w:lang w:val="en-US" w:eastAsia="zh-CN"/>
        </w:rPr>
      </w:pPr>
      <w:r>
        <w:rPr>
          <w:rFonts w:hint="eastAsia" w:cs="Calibri"/>
          <w:b/>
          <w:bCs/>
          <w:kern w:val="0"/>
          <w:sz w:val="44"/>
          <w:szCs w:val="44"/>
          <w:highlight w:val="none"/>
          <w:lang w:val="en-US" w:eastAsia="zh-CN"/>
        </w:rPr>
        <w:t>（由国家1980坐标系转换国家2000坐标系）</w:t>
      </w:r>
    </w:p>
    <w:p w14:paraId="1DC57B3B">
      <w:pPr>
        <w:autoSpaceDE w:val="0"/>
        <w:autoSpaceDN w:val="0"/>
        <w:adjustRightInd w:val="0"/>
        <w:spacing w:line="360" w:lineRule="auto"/>
        <w:jc w:val="center"/>
        <w:outlineLvl w:val="0"/>
        <w:rPr>
          <w:rFonts w:hint="eastAsia" w:cs="Calibri"/>
          <w:b/>
          <w:bCs/>
          <w:kern w:val="0"/>
          <w:sz w:val="44"/>
          <w:szCs w:val="44"/>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1BA3C1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BB1340">
      <w:pPr>
        <w:pStyle w:val="7"/>
        <w:ind w:left="0" w:leftChars="0" w:firstLine="0" w:firstLineChars="0"/>
        <w:rPr>
          <w:rFonts w:hint="default"/>
          <w:b/>
          <w:bCs/>
          <w:lang w:val="en-US" w:eastAsia="zh-CN"/>
        </w:rPr>
      </w:pPr>
      <w:r>
        <w:rPr>
          <w:rFonts w:hint="eastAsia"/>
          <w:b/>
          <w:bCs/>
          <w:lang w:val="en-US" w:eastAsia="zh-CN"/>
        </w:rPr>
        <w:t>附件3：</w:t>
      </w:r>
    </w:p>
    <w:p w14:paraId="1E67A8AD">
      <w:pPr>
        <w:pStyle w:val="7"/>
        <w:ind w:left="0" w:leftChars="0" w:firstLine="0" w:firstLineChars="0"/>
        <w:rPr>
          <w:rFonts w:hint="eastAsia"/>
          <w:b/>
          <w:bCs/>
          <w:lang w:val="en-US" w:eastAsia="zh-CN"/>
        </w:rPr>
      </w:pPr>
    </w:p>
    <w:p w14:paraId="6E30D9F3">
      <w:pPr>
        <w:pStyle w:val="7"/>
        <w:ind w:left="0" w:leftChars="0" w:firstLine="0" w:firstLineChars="0"/>
        <w:rPr>
          <w:rFonts w:hint="eastAsia"/>
          <w:b/>
          <w:bCs/>
          <w:lang w:val="en-US" w:eastAsia="zh-CN"/>
        </w:rPr>
      </w:pP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23D8E34A">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附件4</w:t>
      </w:r>
      <w:bookmarkStart w:id="1" w:name="_GoBack"/>
      <w:bookmarkEnd w:id="1"/>
      <w:r>
        <w:rPr>
          <w:rFonts w:hint="eastAsia"/>
          <w:b/>
          <w:bCs/>
          <w:lang w:val="en-US" w:eastAsia="zh-CN"/>
        </w:rPr>
        <w:t>：</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此表应用小信封单独密封，无需装订在竞价文件中。</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D7A2C98"/>
    <w:rsid w:val="10613F70"/>
    <w:rsid w:val="114C494B"/>
    <w:rsid w:val="138C7B54"/>
    <w:rsid w:val="142C636E"/>
    <w:rsid w:val="170D7BDE"/>
    <w:rsid w:val="177A4C13"/>
    <w:rsid w:val="178C007D"/>
    <w:rsid w:val="1C27223D"/>
    <w:rsid w:val="1D394261"/>
    <w:rsid w:val="291B4ED7"/>
    <w:rsid w:val="2A4737AA"/>
    <w:rsid w:val="2DD01F79"/>
    <w:rsid w:val="2F58206F"/>
    <w:rsid w:val="30547DC6"/>
    <w:rsid w:val="394F7839"/>
    <w:rsid w:val="3BD10D36"/>
    <w:rsid w:val="3D6469F5"/>
    <w:rsid w:val="402B4348"/>
    <w:rsid w:val="408B1693"/>
    <w:rsid w:val="45915F6D"/>
    <w:rsid w:val="47A61F3E"/>
    <w:rsid w:val="4DD319AB"/>
    <w:rsid w:val="513636A6"/>
    <w:rsid w:val="57FF3B14"/>
    <w:rsid w:val="5C0C7E11"/>
    <w:rsid w:val="5D6D6DA8"/>
    <w:rsid w:val="5F5C3878"/>
    <w:rsid w:val="603C2814"/>
    <w:rsid w:val="61730705"/>
    <w:rsid w:val="61E37867"/>
    <w:rsid w:val="67AC671F"/>
    <w:rsid w:val="6A26369E"/>
    <w:rsid w:val="6A7554EE"/>
    <w:rsid w:val="6DD45692"/>
    <w:rsid w:val="6E3D1357"/>
    <w:rsid w:val="6F860404"/>
    <w:rsid w:val="72CD2A0D"/>
    <w:rsid w:val="73BB01CF"/>
    <w:rsid w:val="761C602E"/>
    <w:rsid w:val="77B61372"/>
    <w:rsid w:val="7C3F595C"/>
    <w:rsid w:val="7F6D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1205</Words>
  <Characters>1310</Characters>
  <Lines>0</Lines>
  <Paragraphs>0</Paragraphs>
  <TotalTime>0</TotalTime>
  <ScaleCrop>false</ScaleCrop>
  <LinksUpToDate>false</LinksUpToDate>
  <CharactersWithSpaces>1802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2025-12-03T06:47:44Z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